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2A" w:rsidRPr="001A03B5" w:rsidRDefault="00FC2ADF" w:rsidP="00E94F2A">
      <w:pPr>
        <w:spacing w:after="0"/>
        <w:jc w:val="right"/>
        <w:rPr>
          <w:rFonts w:asciiTheme="majorHAnsi" w:hAnsiTheme="majorHAnsi"/>
          <w:noProof/>
          <w:sz w:val="16"/>
          <w:szCs w:val="16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-139065</wp:posOffset>
                </wp:positionV>
                <wp:extent cx="2914650" cy="577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0" cy="577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FED" w:rsidRPr="00077319" w:rsidRDefault="00B46FED">
                            <w:pPr>
                              <w:rPr>
                                <w:rFonts w:asciiTheme="majorHAnsi" w:hAnsiTheme="majorHAnsi"/>
                                <w:sz w:val="64"/>
                                <w:szCs w:val="64"/>
                              </w:rPr>
                            </w:pPr>
                            <w:r w:rsidRPr="00077319">
                              <w:rPr>
                                <w:rFonts w:asciiTheme="majorHAnsi" w:hAnsiTheme="majorHAnsi"/>
                                <w:sz w:val="64"/>
                                <w:szCs w:val="64"/>
                              </w:rPr>
                              <w:t>Greta Jones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10.95pt;width:229.5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" fillcolor="white [3201]" stroked="f" strokeweight=".5pt">
                <v:path arrowok="t"/>
                <v:textbox>
                  <w:txbxContent>
                    <w:p w:rsidR="00B46FED" w:rsidRPr="00077319" w:rsidRDefault="00B46FED">
                      <w:pPr>
                        <w:rPr>
                          <w:rFonts w:asciiTheme="majorHAnsi" w:hAnsiTheme="majorHAnsi"/>
                          <w:sz w:val="64"/>
                          <w:szCs w:val="64"/>
                        </w:rPr>
                      </w:pPr>
                      <w:r w:rsidRPr="00077319">
                        <w:rPr>
                          <w:rFonts w:asciiTheme="majorHAnsi" w:hAnsiTheme="majorHAnsi"/>
                          <w:sz w:val="64"/>
                          <w:szCs w:val="64"/>
                        </w:rPr>
                        <w:t>Greta Jones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8D7D51" w:rsidRPr="001A03B5" w:rsidRDefault="00077319" w:rsidP="00077319">
      <w:pPr>
        <w:spacing w:after="0"/>
        <w:ind w:left="5760" w:firstLine="720"/>
        <w:jc w:val="center"/>
        <w:rPr>
          <w:rFonts w:asciiTheme="majorHAnsi" w:hAnsiTheme="majorHAnsi"/>
          <w:noProof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</w:rPr>
        <w:t xml:space="preserve">               </w:t>
      </w:r>
      <w:r w:rsidR="008D7D51" w:rsidRPr="001A03B5">
        <w:rPr>
          <w:rFonts w:asciiTheme="majorHAnsi" w:hAnsiTheme="majorHAnsi"/>
          <w:noProof/>
          <w:sz w:val="16"/>
          <w:szCs w:val="16"/>
        </w:rPr>
        <w:t xml:space="preserve">Height: 5’10”, Weight </w:t>
      </w:r>
      <w:r w:rsidR="0084726D">
        <w:rPr>
          <w:rFonts w:asciiTheme="majorHAnsi" w:hAnsiTheme="majorHAnsi"/>
          <w:noProof/>
          <w:sz w:val="16"/>
          <w:szCs w:val="16"/>
        </w:rPr>
        <w:t>130</w:t>
      </w:r>
      <w:r>
        <w:rPr>
          <w:rFonts w:asciiTheme="majorHAnsi" w:hAnsiTheme="majorHAnsi"/>
          <w:noProof/>
          <w:sz w:val="16"/>
          <w:szCs w:val="16"/>
        </w:rPr>
        <w:t xml:space="preserve"> lbs., Ha</w:t>
      </w:r>
      <w:r w:rsidR="008D7D51" w:rsidRPr="001A03B5">
        <w:rPr>
          <w:rFonts w:asciiTheme="majorHAnsi" w:hAnsiTheme="majorHAnsi"/>
          <w:noProof/>
          <w:sz w:val="16"/>
          <w:szCs w:val="16"/>
        </w:rPr>
        <w:t>ir: Brown, Eyes: Hazel</w:t>
      </w:r>
    </w:p>
    <w:p w:rsidR="009767B3" w:rsidRPr="001A03B5" w:rsidRDefault="009767B3" w:rsidP="008D7D51">
      <w:pPr>
        <w:spacing w:after="0"/>
        <w:jc w:val="right"/>
        <w:rPr>
          <w:rFonts w:asciiTheme="majorHAnsi" w:hAnsiTheme="majorHAnsi"/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B2B04" w:rsidTr="001A03B5">
        <w:trPr>
          <w:trHeight w:val="242"/>
        </w:trPr>
        <w:tc>
          <w:tcPr>
            <w:tcW w:w="11016" w:type="dxa"/>
            <w:shd w:val="clear" w:color="auto" w:fill="FD9FCA"/>
          </w:tcPr>
          <w:p w:rsidR="007B2B04" w:rsidRPr="00E94F2A" w:rsidRDefault="007B2B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94F2A">
              <w:rPr>
                <w:rFonts w:asciiTheme="majorHAnsi" w:hAnsiTheme="majorHAnsi"/>
                <w:b/>
                <w:sz w:val="20"/>
                <w:szCs w:val="20"/>
              </w:rPr>
              <w:t>PERFORMANCE EXPERIENCE</w:t>
            </w:r>
          </w:p>
        </w:tc>
      </w:tr>
    </w:tbl>
    <w:p w:rsidR="007B2B04" w:rsidRPr="001A03B5" w:rsidRDefault="007B2B04" w:rsidP="00D02CF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50"/>
        <w:gridCol w:w="3150"/>
        <w:gridCol w:w="2448"/>
      </w:tblGrid>
      <w:tr w:rsidR="00E426D3" w:rsidTr="001A03B5">
        <w:trPr>
          <w:trHeight w:val="188"/>
        </w:trPr>
        <w:tc>
          <w:tcPr>
            <w:tcW w:w="11016" w:type="dxa"/>
            <w:gridSpan w:val="4"/>
            <w:shd w:val="clear" w:color="auto" w:fill="FCD0F0"/>
          </w:tcPr>
          <w:p w:rsidR="00E426D3" w:rsidRPr="00E94F2A" w:rsidRDefault="00FD2BD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4F2A">
              <w:rPr>
                <w:rFonts w:asciiTheme="majorHAnsi" w:hAnsiTheme="majorHAnsi"/>
                <w:b/>
                <w:sz w:val="18"/>
                <w:szCs w:val="18"/>
              </w:rPr>
              <w:t>Stage</w:t>
            </w:r>
          </w:p>
        </w:tc>
      </w:tr>
      <w:tr w:rsidR="00FE0050" w:rsidTr="0084726D">
        <w:trPr>
          <w:trHeight w:val="202"/>
        </w:trPr>
        <w:tc>
          <w:tcPr>
            <w:tcW w:w="2268" w:type="dxa"/>
            <w:vAlign w:val="center"/>
          </w:tcPr>
          <w:p w:rsidR="00FE0050" w:rsidRPr="009767B3" w:rsidRDefault="00FE0050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Tribute to the Follies</w:t>
            </w:r>
          </w:p>
        </w:tc>
        <w:tc>
          <w:tcPr>
            <w:tcW w:w="3150" w:type="dxa"/>
            <w:vAlign w:val="center"/>
          </w:tcPr>
          <w:p w:rsidR="00FE0050" w:rsidRPr="009767B3" w:rsidRDefault="00FE0050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3150" w:type="dxa"/>
            <w:vAlign w:val="center"/>
          </w:tcPr>
          <w:p w:rsidR="00FE0050" w:rsidRPr="009767B3" w:rsidRDefault="00FE0050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Terry Hill Productions</w:t>
            </w:r>
          </w:p>
        </w:tc>
        <w:tc>
          <w:tcPr>
            <w:tcW w:w="2448" w:type="dxa"/>
            <w:vAlign w:val="center"/>
          </w:tcPr>
          <w:p w:rsidR="00FE0050" w:rsidRPr="009767B3" w:rsidRDefault="00FE0050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426D3" w:rsidTr="0084726D">
        <w:trPr>
          <w:trHeight w:val="202"/>
        </w:trPr>
        <w:tc>
          <w:tcPr>
            <w:tcW w:w="2268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Jubilee!</w:t>
            </w:r>
          </w:p>
        </w:tc>
        <w:tc>
          <w:tcPr>
            <w:tcW w:w="3150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  <w:r w:rsidR="00591178" w:rsidRPr="009767B3">
              <w:rPr>
                <w:rFonts w:asciiTheme="majorHAnsi" w:hAnsiTheme="majorHAnsi"/>
                <w:sz w:val="16"/>
                <w:szCs w:val="16"/>
              </w:rPr>
              <w:t>/</w:t>
            </w:r>
            <w:r w:rsidR="00242EF8" w:rsidRPr="009767B3">
              <w:rPr>
                <w:rFonts w:asciiTheme="majorHAnsi" w:hAnsiTheme="majorHAnsi"/>
                <w:sz w:val="16"/>
                <w:szCs w:val="16"/>
              </w:rPr>
              <w:t>Principal Understudy/</w:t>
            </w:r>
            <w:r w:rsidR="00CD775F" w:rsidRPr="009767B3">
              <w:rPr>
                <w:rFonts w:asciiTheme="majorHAnsi" w:hAnsiTheme="majorHAnsi"/>
                <w:sz w:val="16"/>
                <w:szCs w:val="16"/>
              </w:rPr>
              <w:t xml:space="preserve">Full </w:t>
            </w:r>
            <w:r w:rsidR="00591178" w:rsidRPr="009767B3">
              <w:rPr>
                <w:rFonts w:asciiTheme="majorHAnsi" w:hAnsiTheme="majorHAnsi"/>
                <w:sz w:val="16"/>
                <w:szCs w:val="16"/>
              </w:rPr>
              <w:t>Swing</w:t>
            </w:r>
          </w:p>
        </w:tc>
        <w:tc>
          <w:tcPr>
            <w:tcW w:w="3150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Bally’s Hotel &amp; Casino</w:t>
            </w:r>
          </w:p>
        </w:tc>
        <w:tc>
          <w:tcPr>
            <w:tcW w:w="2448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Created by Donn Arden</w:t>
            </w:r>
          </w:p>
        </w:tc>
      </w:tr>
      <w:tr w:rsidR="00FD4022" w:rsidTr="0084726D">
        <w:tc>
          <w:tcPr>
            <w:tcW w:w="2268" w:type="dxa"/>
            <w:vAlign w:val="center"/>
          </w:tcPr>
          <w:p w:rsidR="00FD4022" w:rsidRPr="009767B3" w:rsidRDefault="00FD4022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Benny Benassi Show</w:t>
            </w:r>
          </w:p>
        </w:tc>
        <w:tc>
          <w:tcPr>
            <w:tcW w:w="3150" w:type="dxa"/>
            <w:vAlign w:val="center"/>
          </w:tcPr>
          <w:p w:rsidR="00FD4022" w:rsidRPr="009767B3" w:rsidRDefault="00FD4022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3150" w:type="dxa"/>
            <w:vAlign w:val="center"/>
          </w:tcPr>
          <w:p w:rsidR="00FD4022" w:rsidRPr="009767B3" w:rsidRDefault="00053DC1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 xml:space="preserve">Marquee Nightclub at </w:t>
            </w:r>
            <w:r w:rsidR="00FD4022" w:rsidRPr="009767B3">
              <w:rPr>
                <w:rFonts w:asciiTheme="majorHAnsi" w:hAnsiTheme="majorHAnsi"/>
                <w:sz w:val="16"/>
                <w:szCs w:val="16"/>
              </w:rPr>
              <w:t>Cosmopolitan</w:t>
            </w:r>
          </w:p>
        </w:tc>
        <w:tc>
          <w:tcPr>
            <w:tcW w:w="2448" w:type="dxa"/>
            <w:vAlign w:val="center"/>
          </w:tcPr>
          <w:p w:rsidR="00FD4022" w:rsidRPr="009767B3" w:rsidRDefault="00FD4022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Wonderland Productions</w:t>
            </w:r>
          </w:p>
        </w:tc>
      </w:tr>
      <w:tr w:rsidR="00CB15E4" w:rsidTr="0084726D">
        <w:tc>
          <w:tcPr>
            <w:tcW w:w="2268" w:type="dxa"/>
            <w:vAlign w:val="center"/>
          </w:tcPr>
          <w:p w:rsidR="00CB15E4" w:rsidRPr="009767B3" w:rsidRDefault="00CB15E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LIFE Nightclub</w:t>
            </w:r>
          </w:p>
        </w:tc>
        <w:tc>
          <w:tcPr>
            <w:tcW w:w="3150" w:type="dxa"/>
            <w:vAlign w:val="center"/>
          </w:tcPr>
          <w:p w:rsidR="00CB15E4" w:rsidRPr="009767B3" w:rsidRDefault="00CB15E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Dancer/Character Actress</w:t>
            </w:r>
          </w:p>
        </w:tc>
        <w:tc>
          <w:tcPr>
            <w:tcW w:w="3150" w:type="dxa"/>
            <w:vAlign w:val="center"/>
          </w:tcPr>
          <w:p w:rsidR="00CB15E4" w:rsidRPr="009767B3" w:rsidRDefault="00CB15E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SLS Hotel &amp; Casino</w:t>
            </w:r>
          </w:p>
        </w:tc>
        <w:tc>
          <w:tcPr>
            <w:tcW w:w="2448" w:type="dxa"/>
            <w:vAlign w:val="center"/>
          </w:tcPr>
          <w:p w:rsidR="00CB15E4" w:rsidRPr="009767B3" w:rsidRDefault="00CB15E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Apartment 9 Productions</w:t>
            </w:r>
          </w:p>
        </w:tc>
      </w:tr>
      <w:tr w:rsidR="00E426D3" w:rsidTr="0084726D">
        <w:tc>
          <w:tcPr>
            <w:tcW w:w="2268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DJ Tiesto Show</w:t>
            </w:r>
          </w:p>
        </w:tc>
        <w:tc>
          <w:tcPr>
            <w:tcW w:w="3150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3150" w:type="dxa"/>
            <w:vAlign w:val="center"/>
          </w:tcPr>
          <w:p w:rsidR="00E426D3" w:rsidRPr="009767B3" w:rsidRDefault="00E426D3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Hakkasan Nightclub at MGM</w:t>
            </w:r>
          </w:p>
        </w:tc>
        <w:tc>
          <w:tcPr>
            <w:tcW w:w="2448" w:type="dxa"/>
            <w:vAlign w:val="center"/>
          </w:tcPr>
          <w:p w:rsidR="00E426D3" w:rsidRPr="009767B3" w:rsidRDefault="006B4817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Belucious Productions</w:t>
            </w:r>
          </w:p>
        </w:tc>
      </w:tr>
      <w:tr w:rsidR="00C004CB" w:rsidTr="0084726D">
        <w:tc>
          <w:tcPr>
            <w:tcW w:w="2268" w:type="dxa"/>
            <w:vAlign w:val="center"/>
          </w:tcPr>
          <w:p w:rsidR="00C004CB" w:rsidRPr="009767B3" w:rsidRDefault="00C004CB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Kaskade Show</w:t>
            </w:r>
          </w:p>
        </w:tc>
        <w:tc>
          <w:tcPr>
            <w:tcW w:w="3150" w:type="dxa"/>
            <w:vAlign w:val="center"/>
          </w:tcPr>
          <w:p w:rsidR="00C004CB" w:rsidRPr="009767B3" w:rsidRDefault="00C004CB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3150" w:type="dxa"/>
            <w:vAlign w:val="center"/>
          </w:tcPr>
          <w:p w:rsidR="00C004CB" w:rsidRPr="009767B3" w:rsidRDefault="00C004CB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Marquee Dayclub at Cosmopolitan</w:t>
            </w:r>
          </w:p>
        </w:tc>
        <w:tc>
          <w:tcPr>
            <w:tcW w:w="2448" w:type="dxa"/>
            <w:vAlign w:val="center"/>
          </w:tcPr>
          <w:p w:rsidR="00C004CB" w:rsidRPr="009767B3" w:rsidRDefault="006B4817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Belucious Productions</w:t>
            </w: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Regent Seven Seas Mariner</w:t>
            </w:r>
          </w:p>
        </w:tc>
        <w:tc>
          <w:tcPr>
            <w:tcW w:w="3150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 Captain/Dancer Aerialist</w:t>
            </w:r>
          </w:p>
        </w:tc>
        <w:tc>
          <w:tcPr>
            <w:tcW w:w="3150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Jean Ann Ryan Productions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Regent Seven Seas Voyager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Dancer/Aerialist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Jean Ann Ryan Produtions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Voler Aerial Ensemble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Aerialist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Apparatus: Lyra, Silks, Hammock, Carousel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Quixotic Fusion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Dancer, Aerialist, Model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Directed by Anthony Magliano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Etre Art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Directed by Nicole Romine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4726D" w:rsidTr="0084726D">
        <w:tc>
          <w:tcPr>
            <w:tcW w:w="2268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Madison Ballet Theater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Soloist Dancer</w:t>
            </w:r>
          </w:p>
        </w:tc>
        <w:tc>
          <w:tcPr>
            <w:tcW w:w="3150" w:type="dxa"/>
            <w:vAlign w:val="center"/>
          </w:tcPr>
          <w:p w:rsidR="0084726D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Directed by W. Earle Smith</w:t>
            </w:r>
          </w:p>
        </w:tc>
        <w:tc>
          <w:tcPr>
            <w:tcW w:w="2448" w:type="dxa"/>
            <w:vAlign w:val="center"/>
          </w:tcPr>
          <w:p w:rsidR="0084726D" w:rsidRPr="009767B3" w:rsidRDefault="0084726D" w:rsidP="0059117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426D3" w:rsidRPr="001A03B5" w:rsidRDefault="00E426D3" w:rsidP="00E426D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160"/>
        <w:gridCol w:w="4968"/>
      </w:tblGrid>
      <w:tr w:rsidR="008936FD" w:rsidTr="001B0C1D">
        <w:tc>
          <w:tcPr>
            <w:tcW w:w="11016" w:type="dxa"/>
            <w:gridSpan w:val="3"/>
            <w:shd w:val="clear" w:color="auto" w:fill="FCD0F0"/>
          </w:tcPr>
          <w:p w:rsidR="008936FD" w:rsidRPr="00E94F2A" w:rsidRDefault="008936FD" w:rsidP="00E426D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4F2A">
              <w:rPr>
                <w:rFonts w:asciiTheme="majorHAnsi" w:hAnsiTheme="majorHAnsi"/>
                <w:b/>
                <w:sz w:val="18"/>
                <w:szCs w:val="18"/>
              </w:rPr>
              <w:t>Television</w:t>
            </w:r>
          </w:p>
        </w:tc>
      </w:tr>
      <w:tr w:rsidR="00336AD6" w:rsidTr="002A5679">
        <w:tc>
          <w:tcPr>
            <w:tcW w:w="3888" w:type="dxa"/>
          </w:tcPr>
          <w:p w:rsidR="00336AD6" w:rsidRDefault="00336AD6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Rancho Escondido Liquer Commercial</w:t>
            </w:r>
          </w:p>
        </w:tc>
        <w:tc>
          <w:tcPr>
            <w:tcW w:w="2160" w:type="dxa"/>
          </w:tcPr>
          <w:p w:rsidR="00336AD6" w:rsidRDefault="00336AD6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336AD6" w:rsidRDefault="00336AD6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Principal &amp; Host</w:t>
            </w:r>
          </w:p>
        </w:tc>
      </w:tr>
      <w:tr w:rsidR="003026CC" w:rsidTr="002A5679">
        <w:tc>
          <w:tcPr>
            <w:tcW w:w="3888" w:type="dxa"/>
          </w:tcPr>
          <w:p w:rsidR="003026CC" w:rsidRDefault="003026CC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Boulder Station Casino Commercial</w:t>
            </w:r>
          </w:p>
        </w:tc>
        <w:tc>
          <w:tcPr>
            <w:tcW w:w="2160" w:type="dxa"/>
          </w:tcPr>
          <w:p w:rsidR="003026CC" w:rsidRDefault="003026CC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3026CC" w:rsidRDefault="003026CC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Principal &amp; Background</w:t>
            </w:r>
          </w:p>
        </w:tc>
      </w:tr>
      <w:tr w:rsidR="0084726D" w:rsidTr="002A5679">
        <w:tc>
          <w:tcPr>
            <w:tcW w:w="3888" w:type="dxa"/>
          </w:tcPr>
          <w:p w:rsidR="0084726D" w:rsidRDefault="0084726D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LVCVA Tourism Commercial</w:t>
            </w:r>
          </w:p>
        </w:tc>
        <w:tc>
          <w:tcPr>
            <w:tcW w:w="2160" w:type="dxa"/>
          </w:tcPr>
          <w:p w:rsidR="0084726D" w:rsidRPr="0084726D" w:rsidRDefault="0084726D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Bally’s, Las Vegas, NV</w:t>
            </w:r>
          </w:p>
        </w:tc>
        <w:tc>
          <w:tcPr>
            <w:tcW w:w="4968" w:type="dxa"/>
          </w:tcPr>
          <w:p w:rsidR="0084726D" w:rsidRDefault="0084726D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Jubilee! Showgirl</w:t>
            </w:r>
          </w:p>
        </w:tc>
      </w:tr>
      <w:tr w:rsidR="00FD2BD5" w:rsidTr="002A5679">
        <w:tc>
          <w:tcPr>
            <w:tcW w:w="3888" w:type="dxa"/>
          </w:tcPr>
          <w:p w:rsidR="00FD2BD5" w:rsidRDefault="00FD2BD5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LVCVA Commercial – “Elevator Rave”</w:t>
            </w:r>
          </w:p>
        </w:tc>
        <w:tc>
          <w:tcPr>
            <w:tcW w:w="2160" w:type="dxa"/>
          </w:tcPr>
          <w:p w:rsidR="00FD2BD5" w:rsidRPr="0084726D" w:rsidRDefault="00FD2BD5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84726D">
              <w:rPr>
                <w:rFonts w:asciiTheme="majorHAnsi" w:hAnsiTheme="majorHAnsi"/>
                <w:sz w:val="16"/>
                <w:szCs w:val="16"/>
              </w:rPr>
              <w:t>MGM, Las Vegas, NV</w:t>
            </w:r>
          </w:p>
        </w:tc>
        <w:tc>
          <w:tcPr>
            <w:tcW w:w="4968" w:type="dxa"/>
          </w:tcPr>
          <w:p w:rsidR="00FD2BD5" w:rsidRDefault="00FD2BD5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Hakkasan Dancer</w:t>
            </w:r>
          </w:p>
        </w:tc>
      </w:tr>
      <w:tr w:rsidR="002A5679" w:rsidTr="002A5679">
        <w:tc>
          <w:tcPr>
            <w:tcW w:w="3888" w:type="dxa"/>
          </w:tcPr>
          <w:p w:rsidR="002A5679" w:rsidRDefault="002A5679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Boyz II Men Music Video – “What Happens in Vegas”</w:t>
            </w:r>
          </w:p>
        </w:tc>
        <w:tc>
          <w:tcPr>
            <w:tcW w:w="2160" w:type="dxa"/>
          </w:tcPr>
          <w:p w:rsidR="002A5679" w:rsidRDefault="002A5679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2A5679" w:rsidRDefault="002A5679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Video Model</w:t>
            </w:r>
          </w:p>
        </w:tc>
      </w:tr>
      <w:tr w:rsidR="00B801A4" w:rsidTr="002A5679">
        <w:tc>
          <w:tcPr>
            <w:tcW w:w="3888" w:type="dxa"/>
          </w:tcPr>
          <w:p w:rsidR="00B801A4" w:rsidRPr="009767B3" w:rsidRDefault="00B801A4" w:rsidP="00A040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Masterchef</w:t>
            </w:r>
          </w:p>
        </w:tc>
        <w:tc>
          <w:tcPr>
            <w:tcW w:w="2160" w:type="dxa"/>
          </w:tcPr>
          <w:p w:rsidR="00B801A4" w:rsidRPr="009767B3" w:rsidRDefault="00B801A4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B801A4" w:rsidRPr="009767B3" w:rsidRDefault="00B801A4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Jubilee! Showgirl</w:t>
            </w:r>
          </w:p>
        </w:tc>
      </w:tr>
      <w:tr w:rsidR="00053DC1" w:rsidTr="002A5679">
        <w:tc>
          <w:tcPr>
            <w:tcW w:w="3888" w:type="dxa"/>
          </w:tcPr>
          <w:p w:rsidR="00053DC1" w:rsidRPr="009767B3" w:rsidRDefault="00053DC1" w:rsidP="00A0402D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LVCVA LOGO Commercial</w:t>
            </w:r>
          </w:p>
        </w:tc>
        <w:tc>
          <w:tcPr>
            <w:tcW w:w="2160" w:type="dxa"/>
          </w:tcPr>
          <w:p w:rsidR="00053DC1" w:rsidRPr="009767B3" w:rsidRDefault="00053DC1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Airing Nationally on LOGO</w:t>
            </w:r>
          </w:p>
        </w:tc>
        <w:tc>
          <w:tcPr>
            <w:tcW w:w="4968" w:type="dxa"/>
          </w:tcPr>
          <w:p w:rsidR="00053DC1" w:rsidRPr="009767B3" w:rsidRDefault="00053DC1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Jubilee! Showgirl</w:t>
            </w:r>
          </w:p>
        </w:tc>
      </w:tr>
      <w:tr w:rsidR="00242EF8" w:rsidTr="002A5679">
        <w:tc>
          <w:tcPr>
            <w:tcW w:w="3888" w:type="dxa"/>
          </w:tcPr>
          <w:p w:rsidR="00242EF8" w:rsidRPr="009767B3" w:rsidRDefault="00242EF8" w:rsidP="00A0402D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“Hell’s Kitchen”</w:t>
            </w:r>
          </w:p>
        </w:tc>
        <w:tc>
          <w:tcPr>
            <w:tcW w:w="2160" w:type="dxa"/>
          </w:tcPr>
          <w:p w:rsidR="00242EF8" w:rsidRPr="009767B3" w:rsidRDefault="00242EF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242EF8" w:rsidRPr="009767B3" w:rsidRDefault="00242EF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Jubilee! Showgirl</w:t>
            </w:r>
          </w:p>
        </w:tc>
      </w:tr>
      <w:tr w:rsidR="00FD4022" w:rsidTr="002A5679">
        <w:tc>
          <w:tcPr>
            <w:tcW w:w="3888" w:type="dxa"/>
          </w:tcPr>
          <w:p w:rsidR="00FD4022" w:rsidRPr="009767B3" w:rsidRDefault="00FD4022" w:rsidP="00A0402D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Bally’s Technologies Commercial</w:t>
            </w:r>
          </w:p>
        </w:tc>
        <w:tc>
          <w:tcPr>
            <w:tcW w:w="2160" w:type="dxa"/>
          </w:tcPr>
          <w:p w:rsidR="00FD4022" w:rsidRPr="009767B3" w:rsidRDefault="00FD4022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FD4022" w:rsidRPr="009767B3" w:rsidRDefault="00FD4022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Actress, Non-speaking</w:t>
            </w:r>
          </w:p>
        </w:tc>
      </w:tr>
      <w:tr w:rsidR="00A0402D" w:rsidTr="002A5679">
        <w:tc>
          <w:tcPr>
            <w:tcW w:w="3888" w:type="dxa"/>
          </w:tcPr>
          <w:p w:rsidR="00A0402D" w:rsidRPr="009767B3" w:rsidRDefault="00A0402D" w:rsidP="00A0402D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Excalibur Hotel Commercial</w:t>
            </w:r>
            <w:r w:rsidR="00B801A4">
              <w:rPr>
                <w:rFonts w:asciiTheme="majorHAnsi" w:hAnsiTheme="majorHAnsi"/>
                <w:sz w:val="16"/>
                <w:szCs w:val="16"/>
              </w:rPr>
              <w:t>s</w:t>
            </w:r>
          </w:p>
        </w:tc>
        <w:tc>
          <w:tcPr>
            <w:tcW w:w="2160" w:type="dxa"/>
          </w:tcPr>
          <w:p w:rsidR="00A0402D" w:rsidRPr="009767B3" w:rsidRDefault="00A0402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  <w:tc>
          <w:tcPr>
            <w:tcW w:w="4968" w:type="dxa"/>
          </w:tcPr>
          <w:p w:rsidR="00A0402D" w:rsidRPr="009767B3" w:rsidRDefault="00A0402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Background Model</w:t>
            </w:r>
          </w:p>
        </w:tc>
      </w:tr>
      <w:tr w:rsidR="00B15FC0" w:rsidTr="002A5679">
        <w:tc>
          <w:tcPr>
            <w:tcW w:w="3888" w:type="dxa"/>
          </w:tcPr>
          <w:p w:rsidR="00B15FC0" w:rsidRPr="009767B3" w:rsidRDefault="00B15FC0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KTLA Morning Show</w:t>
            </w:r>
          </w:p>
        </w:tc>
        <w:tc>
          <w:tcPr>
            <w:tcW w:w="2160" w:type="dxa"/>
          </w:tcPr>
          <w:p w:rsidR="00B15FC0" w:rsidRPr="009767B3" w:rsidRDefault="00B15FC0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KTLA</w:t>
            </w:r>
          </w:p>
        </w:tc>
        <w:tc>
          <w:tcPr>
            <w:tcW w:w="4968" w:type="dxa"/>
          </w:tcPr>
          <w:p w:rsidR="00B15FC0" w:rsidRPr="009767B3" w:rsidRDefault="00B15FC0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Jubilee! Showgirl</w:t>
            </w:r>
          </w:p>
        </w:tc>
      </w:tr>
      <w:tr w:rsidR="00E42CBD" w:rsidTr="002A5679">
        <w:tc>
          <w:tcPr>
            <w:tcW w:w="3888" w:type="dxa"/>
          </w:tcPr>
          <w:p w:rsidR="00E42CBD" w:rsidRPr="009767B3" w:rsidRDefault="00E42CB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“The Next Food Network Star”</w:t>
            </w:r>
          </w:p>
        </w:tc>
        <w:tc>
          <w:tcPr>
            <w:tcW w:w="2160" w:type="dxa"/>
          </w:tcPr>
          <w:p w:rsidR="00E42CBD" w:rsidRPr="009767B3" w:rsidRDefault="00E42CB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Onset Productions</w:t>
            </w:r>
          </w:p>
        </w:tc>
        <w:tc>
          <w:tcPr>
            <w:tcW w:w="4968" w:type="dxa"/>
          </w:tcPr>
          <w:p w:rsidR="00E42CBD" w:rsidRPr="009767B3" w:rsidRDefault="00E42CB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Model, Giada DeLaurentis Stand In/Look Alike</w:t>
            </w:r>
          </w:p>
        </w:tc>
      </w:tr>
      <w:tr w:rsidR="00A872CD" w:rsidTr="002A5679">
        <w:tc>
          <w:tcPr>
            <w:tcW w:w="3888" w:type="dxa"/>
          </w:tcPr>
          <w:p w:rsidR="00A872CD" w:rsidRPr="009767B3" w:rsidRDefault="00A872C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Millcreek Botanicals Infomercial</w:t>
            </w:r>
          </w:p>
        </w:tc>
        <w:tc>
          <w:tcPr>
            <w:tcW w:w="2160" w:type="dxa"/>
          </w:tcPr>
          <w:p w:rsidR="00A872CD" w:rsidRPr="009767B3" w:rsidRDefault="00A872C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Fierro Productions</w:t>
            </w:r>
          </w:p>
        </w:tc>
        <w:tc>
          <w:tcPr>
            <w:tcW w:w="4968" w:type="dxa"/>
          </w:tcPr>
          <w:p w:rsidR="00A872CD" w:rsidRPr="009767B3" w:rsidRDefault="00A872C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Yoga Model/Dancer</w:t>
            </w:r>
          </w:p>
        </w:tc>
      </w:tr>
      <w:tr w:rsidR="008936FD" w:rsidTr="002A5679">
        <w:tc>
          <w:tcPr>
            <w:tcW w:w="3888" w:type="dxa"/>
          </w:tcPr>
          <w:p w:rsidR="008936FD" w:rsidRPr="009767B3" w:rsidRDefault="008936F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“Direct Effects”</w:t>
            </w:r>
          </w:p>
        </w:tc>
        <w:tc>
          <w:tcPr>
            <w:tcW w:w="2160" w:type="dxa"/>
          </w:tcPr>
          <w:p w:rsidR="008936FD" w:rsidRPr="009767B3" w:rsidRDefault="008936F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MTV</w:t>
            </w:r>
          </w:p>
        </w:tc>
        <w:tc>
          <w:tcPr>
            <w:tcW w:w="4968" w:type="dxa"/>
          </w:tcPr>
          <w:p w:rsidR="008936FD" w:rsidRPr="009767B3" w:rsidRDefault="008936F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</w:tr>
    </w:tbl>
    <w:p w:rsidR="008936FD" w:rsidRPr="001A03B5" w:rsidRDefault="008936FD" w:rsidP="00E426D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070"/>
        <w:gridCol w:w="4518"/>
      </w:tblGrid>
      <w:tr w:rsidR="008936FD" w:rsidTr="001B0C1D">
        <w:tc>
          <w:tcPr>
            <w:tcW w:w="11016" w:type="dxa"/>
            <w:gridSpan w:val="3"/>
            <w:shd w:val="clear" w:color="auto" w:fill="FCD0F0"/>
          </w:tcPr>
          <w:p w:rsidR="008936FD" w:rsidRPr="00E94F2A" w:rsidRDefault="00B15FC0" w:rsidP="00E426D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4F2A">
              <w:rPr>
                <w:rFonts w:asciiTheme="majorHAnsi" w:hAnsiTheme="majorHAnsi"/>
                <w:b/>
                <w:sz w:val="18"/>
                <w:szCs w:val="18"/>
              </w:rPr>
              <w:t>Special Events</w:t>
            </w:r>
          </w:p>
        </w:tc>
      </w:tr>
      <w:tr w:rsidR="00336AD6" w:rsidTr="009767B3">
        <w:tc>
          <w:tcPr>
            <w:tcW w:w="4428" w:type="dxa"/>
          </w:tcPr>
          <w:p w:rsidR="00336AD6" w:rsidRDefault="00336AD6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Las Vegas Car Stars </w:t>
            </w:r>
          </w:p>
        </w:tc>
        <w:tc>
          <w:tcPr>
            <w:tcW w:w="2070" w:type="dxa"/>
          </w:tcPr>
          <w:p w:rsidR="00336AD6" w:rsidRDefault="00336AD6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336AD6" w:rsidRDefault="00336AD6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Bijoux Showgirls, Las Vegas, NV</w:t>
            </w:r>
          </w:p>
        </w:tc>
      </w:tr>
      <w:tr w:rsidR="00DA0CAF" w:rsidTr="009767B3">
        <w:tc>
          <w:tcPr>
            <w:tcW w:w="4428" w:type="dxa"/>
          </w:tcPr>
          <w:p w:rsidR="00DA0CAF" w:rsidRDefault="00DA0CAF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Freddie Awards</w:t>
            </w:r>
          </w:p>
        </w:tc>
        <w:tc>
          <w:tcPr>
            <w:tcW w:w="2070" w:type="dxa"/>
          </w:tcPr>
          <w:p w:rsidR="00DA0CAF" w:rsidRDefault="00DA0CAF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Showgirl</w:t>
            </w:r>
          </w:p>
        </w:tc>
        <w:tc>
          <w:tcPr>
            <w:tcW w:w="4518" w:type="dxa"/>
          </w:tcPr>
          <w:p w:rsidR="00DA0CAF" w:rsidRDefault="00DA0CAF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Rumpleskilton Productions, Las Vegas, NV</w:t>
            </w:r>
          </w:p>
        </w:tc>
      </w:tr>
      <w:tr w:rsidR="00966EB3" w:rsidTr="009767B3">
        <w:tc>
          <w:tcPr>
            <w:tcW w:w="4428" w:type="dxa"/>
          </w:tcPr>
          <w:p w:rsidR="00966E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Elvis Spectacular, House of Blues</w:t>
            </w:r>
          </w:p>
        </w:tc>
        <w:tc>
          <w:tcPr>
            <w:tcW w:w="2070" w:type="dxa"/>
          </w:tcPr>
          <w:p w:rsidR="00966E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966E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Always Entertaining Productions, Las Vegas</w:t>
            </w:r>
          </w:p>
        </w:tc>
      </w:tr>
      <w:tr w:rsidR="00E94F2A" w:rsidTr="009767B3">
        <w:tc>
          <w:tcPr>
            <w:tcW w:w="4428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Superbowl 2016</w:t>
            </w:r>
            <w:r w:rsidR="00FE0050">
              <w:rPr>
                <w:rFonts w:asciiTheme="majorHAnsi" w:hAnsiTheme="majorHAnsi"/>
                <w:sz w:val="16"/>
                <w:szCs w:val="16"/>
              </w:rPr>
              <w:t xml:space="preserve"> – Mandalay Bay</w:t>
            </w:r>
          </w:p>
        </w:tc>
        <w:tc>
          <w:tcPr>
            <w:tcW w:w="2070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Model/Cheerleader</w:t>
            </w:r>
          </w:p>
        </w:tc>
        <w:tc>
          <w:tcPr>
            <w:tcW w:w="4518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Missy Cochran Productions, Las Vegas, NV</w:t>
            </w:r>
          </w:p>
        </w:tc>
      </w:tr>
      <w:tr w:rsidR="00E94F2A" w:rsidTr="009767B3">
        <w:tc>
          <w:tcPr>
            <w:tcW w:w="4428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SAP National Convention</w:t>
            </w:r>
          </w:p>
        </w:tc>
        <w:tc>
          <w:tcPr>
            <w:tcW w:w="2070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E94F2A" w:rsidRPr="009767B3" w:rsidRDefault="00E94F2A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Q Productions, Las Vegas, NV</w:t>
            </w:r>
          </w:p>
        </w:tc>
      </w:tr>
      <w:tr w:rsidR="00053DC1" w:rsidTr="009767B3">
        <w:tc>
          <w:tcPr>
            <w:tcW w:w="4428" w:type="dxa"/>
          </w:tcPr>
          <w:p w:rsidR="00053DC1" w:rsidRPr="009767B3" w:rsidRDefault="00053DC1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Performance with Britney Spears for “National Britney Day”</w:t>
            </w:r>
          </w:p>
        </w:tc>
        <w:tc>
          <w:tcPr>
            <w:tcW w:w="2070" w:type="dxa"/>
          </w:tcPr>
          <w:p w:rsidR="00053DC1" w:rsidRPr="009767B3" w:rsidRDefault="00053DC1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Dancer/Showgirl</w:t>
            </w:r>
          </w:p>
        </w:tc>
        <w:tc>
          <w:tcPr>
            <w:tcW w:w="4518" w:type="dxa"/>
          </w:tcPr>
          <w:p w:rsidR="00053DC1" w:rsidRPr="009767B3" w:rsidRDefault="00053DC1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Farrington Productions, Caesar’s Entertainment, Las Vegas, NV</w:t>
            </w:r>
          </w:p>
        </w:tc>
      </w:tr>
      <w:tr w:rsidR="008C2676" w:rsidTr="009767B3">
        <w:tc>
          <w:tcPr>
            <w:tcW w:w="4428" w:type="dxa"/>
          </w:tcPr>
          <w:p w:rsidR="008C2676" w:rsidRPr="009767B3" w:rsidRDefault="008C2676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SLS Las Vegas Grand Opening</w:t>
            </w:r>
            <w:r w:rsidR="00053DC1" w:rsidRPr="009767B3">
              <w:rPr>
                <w:rFonts w:asciiTheme="majorHAnsi" w:hAnsiTheme="majorHAnsi"/>
                <w:sz w:val="16"/>
                <w:szCs w:val="16"/>
              </w:rPr>
              <w:t xml:space="preserve"> Show</w:t>
            </w:r>
          </w:p>
        </w:tc>
        <w:tc>
          <w:tcPr>
            <w:tcW w:w="2070" w:type="dxa"/>
          </w:tcPr>
          <w:p w:rsidR="008C2676" w:rsidRPr="009767B3" w:rsidRDefault="008C2676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Dancer/Model/Showgirl</w:t>
            </w:r>
          </w:p>
        </w:tc>
        <w:tc>
          <w:tcPr>
            <w:tcW w:w="4518" w:type="dxa"/>
          </w:tcPr>
          <w:p w:rsidR="008C2676" w:rsidRPr="009767B3" w:rsidRDefault="008C2676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Apt. 9 Productions, Las Vegas, NV</w:t>
            </w:r>
          </w:p>
        </w:tc>
      </w:tr>
      <w:tr w:rsidR="00287B63" w:rsidTr="009767B3">
        <w:tc>
          <w:tcPr>
            <w:tcW w:w="4428" w:type="dxa"/>
          </w:tcPr>
          <w:p w:rsidR="00287B63" w:rsidRPr="009767B3" w:rsidRDefault="00287B63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The Gathering – Paul Mitchell Hair Show</w:t>
            </w:r>
          </w:p>
        </w:tc>
        <w:tc>
          <w:tcPr>
            <w:tcW w:w="2070" w:type="dxa"/>
          </w:tcPr>
          <w:p w:rsidR="00287B63" w:rsidRPr="009767B3" w:rsidRDefault="00287B63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Dancer/Model</w:t>
            </w:r>
          </w:p>
        </w:tc>
        <w:tc>
          <w:tcPr>
            <w:tcW w:w="4518" w:type="dxa"/>
          </w:tcPr>
          <w:p w:rsidR="00287B63" w:rsidRPr="009767B3" w:rsidRDefault="00287B63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  <w:tr w:rsidR="008936FD" w:rsidTr="009767B3">
        <w:tc>
          <w:tcPr>
            <w:tcW w:w="4428" w:type="dxa"/>
          </w:tcPr>
          <w:p w:rsidR="008936FD" w:rsidRPr="009767B3" w:rsidRDefault="008936F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 xml:space="preserve">HDI </w:t>
            </w:r>
            <w:r w:rsidR="002A5679">
              <w:rPr>
                <w:rFonts w:asciiTheme="majorHAnsi" w:hAnsiTheme="majorHAnsi"/>
                <w:sz w:val="16"/>
                <w:szCs w:val="16"/>
              </w:rPr>
              <w:t xml:space="preserve">National </w:t>
            </w:r>
            <w:r w:rsidRPr="009767B3">
              <w:rPr>
                <w:rFonts w:asciiTheme="majorHAnsi" w:hAnsiTheme="majorHAnsi"/>
                <w:sz w:val="16"/>
                <w:szCs w:val="16"/>
              </w:rPr>
              <w:t>Convention</w:t>
            </w:r>
          </w:p>
        </w:tc>
        <w:tc>
          <w:tcPr>
            <w:tcW w:w="2070" w:type="dxa"/>
          </w:tcPr>
          <w:p w:rsidR="008936FD" w:rsidRPr="009767B3" w:rsidRDefault="008936FD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Always</w:t>
            </w:r>
            <w:r w:rsidR="00591178" w:rsidRPr="009767B3">
              <w:rPr>
                <w:rFonts w:asciiTheme="majorHAnsi" w:hAnsiTheme="majorHAnsi"/>
                <w:sz w:val="16"/>
                <w:szCs w:val="16"/>
              </w:rPr>
              <w:t xml:space="preserve"> Entertaining Productions</w:t>
            </w:r>
            <w:r w:rsidRPr="009767B3">
              <w:rPr>
                <w:rFonts w:asciiTheme="majorHAnsi" w:hAnsiTheme="majorHAnsi"/>
                <w:sz w:val="16"/>
                <w:szCs w:val="16"/>
              </w:rPr>
              <w:t>, Las Vegas</w:t>
            </w:r>
          </w:p>
        </w:tc>
      </w:tr>
      <w:tr w:rsidR="00591178" w:rsidTr="009767B3">
        <w:tc>
          <w:tcPr>
            <w:tcW w:w="4428" w:type="dxa"/>
          </w:tcPr>
          <w:p w:rsidR="00591178" w:rsidRPr="009767B3" w:rsidRDefault="0059117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Golden Rainbow’s Ribbon of Life</w:t>
            </w:r>
          </w:p>
        </w:tc>
        <w:tc>
          <w:tcPr>
            <w:tcW w:w="2070" w:type="dxa"/>
          </w:tcPr>
          <w:p w:rsidR="00591178" w:rsidRPr="009767B3" w:rsidRDefault="0059117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 xml:space="preserve">Dancer </w:t>
            </w:r>
          </w:p>
        </w:tc>
        <w:tc>
          <w:tcPr>
            <w:tcW w:w="4518" w:type="dxa"/>
          </w:tcPr>
          <w:p w:rsidR="00591178" w:rsidRPr="009767B3" w:rsidRDefault="0059117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  <w:tr w:rsidR="008936FD" w:rsidTr="009767B3">
        <w:tc>
          <w:tcPr>
            <w:tcW w:w="442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Crystal Bridges Museum of Art</w:t>
            </w:r>
          </w:p>
        </w:tc>
        <w:tc>
          <w:tcPr>
            <w:tcW w:w="2070" w:type="dxa"/>
          </w:tcPr>
          <w:p w:rsidR="008936FD" w:rsidRPr="009767B3" w:rsidRDefault="0028365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Bentonville, AR</w:t>
            </w:r>
          </w:p>
        </w:tc>
      </w:tr>
      <w:tr w:rsidR="008936FD" w:rsidTr="009767B3">
        <w:tc>
          <w:tcPr>
            <w:tcW w:w="442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Kauffman Center for the Performing Arts</w:t>
            </w:r>
          </w:p>
        </w:tc>
        <w:tc>
          <w:tcPr>
            <w:tcW w:w="2070" w:type="dxa"/>
          </w:tcPr>
          <w:p w:rsidR="008936FD" w:rsidRPr="009767B3" w:rsidRDefault="00283654" w:rsidP="00591178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Kansas City, MO</w:t>
            </w:r>
          </w:p>
        </w:tc>
      </w:tr>
      <w:tr w:rsidR="008936FD" w:rsidTr="009767B3">
        <w:tc>
          <w:tcPr>
            <w:tcW w:w="442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Waterfire</w:t>
            </w:r>
          </w:p>
        </w:tc>
        <w:tc>
          <w:tcPr>
            <w:tcW w:w="2070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8936FD" w:rsidRPr="009767B3" w:rsidRDefault="0028365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Providence, RI</w:t>
            </w:r>
          </w:p>
        </w:tc>
      </w:tr>
      <w:tr w:rsidR="0023762F" w:rsidTr="009767B3">
        <w:tc>
          <w:tcPr>
            <w:tcW w:w="442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American Diabetes Association</w:t>
            </w:r>
          </w:p>
        </w:tc>
        <w:tc>
          <w:tcPr>
            <w:tcW w:w="2070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Aerialist</w:t>
            </w:r>
          </w:p>
        </w:tc>
        <w:tc>
          <w:tcPr>
            <w:tcW w:w="451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Springfield, MO</w:t>
            </w:r>
          </w:p>
        </w:tc>
      </w:tr>
      <w:tr w:rsidR="0023762F" w:rsidTr="009767B3">
        <w:tc>
          <w:tcPr>
            <w:tcW w:w="442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Carnivale Du Soul</w:t>
            </w:r>
          </w:p>
        </w:tc>
        <w:tc>
          <w:tcPr>
            <w:tcW w:w="2070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Aerialist</w:t>
            </w:r>
          </w:p>
        </w:tc>
        <w:tc>
          <w:tcPr>
            <w:tcW w:w="451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Kansas City, MO</w:t>
            </w:r>
          </w:p>
        </w:tc>
      </w:tr>
      <w:tr w:rsidR="0023762F" w:rsidTr="009767B3">
        <w:tc>
          <w:tcPr>
            <w:tcW w:w="442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Garmin</w:t>
            </w:r>
          </w:p>
        </w:tc>
        <w:tc>
          <w:tcPr>
            <w:tcW w:w="2070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Dancer</w:t>
            </w:r>
          </w:p>
        </w:tc>
        <w:tc>
          <w:tcPr>
            <w:tcW w:w="451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Kansas City, MO</w:t>
            </w:r>
          </w:p>
        </w:tc>
      </w:tr>
      <w:tr w:rsidR="0023762F" w:rsidTr="009767B3">
        <w:tc>
          <w:tcPr>
            <w:tcW w:w="442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IBM Compaq</w:t>
            </w:r>
            <w:r w:rsidR="006B4817" w:rsidRPr="009767B3">
              <w:rPr>
                <w:rFonts w:asciiTheme="majorHAnsi" w:hAnsiTheme="majorHAnsi"/>
                <w:sz w:val="16"/>
                <w:szCs w:val="16"/>
              </w:rPr>
              <w:t xml:space="preserve"> – The Village People </w:t>
            </w:r>
          </w:p>
        </w:tc>
        <w:tc>
          <w:tcPr>
            <w:tcW w:w="2070" w:type="dxa"/>
          </w:tcPr>
          <w:p w:rsidR="0023762F" w:rsidRPr="009767B3" w:rsidRDefault="00CB15E4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 xml:space="preserve">Dancer </w:t>
            </w:r>
          </w:p>
        </w:tc>
        <w:tc>
          <w:tcPr>
            <w:tcW w:w="4518" w:type="dxa"/>
          </w:tcPr>
          <w:p w:rsidR="0023762F" w:rsidRPr="009767B3" w:rsidRDefault="0023762F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New York, NY</w:t>
            </w:r>
          </w:p>
        </w:tc>
      </w:tr>
    </w:tbl>
    <w:p w:rsidR="00A872CD" w:rsidRPr="001A03B5" w:rsidRDefault="00A872CD" w:rsidP="00E426D3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2610"/>
        <w:gridCol w:w="2268"/>
      </w:tblGrid>
      <w:tr w:rsidR="00EE6668" w:rsidTr="001B0C1D">
        <w:tc>
          <w:tcPr>
            <w:tcW w:w="11016" w:type="dxa"/>
            <w:gridSpan w:val="3"/>
            <w:shd w:val="clear" w:color="auto" w:fill="FCD0F0"/>
          </w:tcPr>
          <w:p w:rsidR="00EE6668" w:rsidRPr="00E94F2A" w:rsidRDefault="00EE6668" w:rsidP="00E426D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94F2A">
              <w:rPr>
                <w:rFonts w:asciiTheme="majorHAnsi" w:hAnsiTheme="majorHAnsi"/>
                <w:b/>
                <w:sz w:val="18"/>
                <w:szCs w:val="18"/>
              </w:rPr>
              <w:t>Modeling</w:t>
            </w:r>
          </w:p>
        </w:tc>
      </w:tr>
      <w:tr w:rsidR="00E94F2A" w:rsidTr="006659AD">
        <w:tc>
          <w:tcPr>
            <w:tcW w:w="6138" w:type="dxa"/>
          </w:tcPr>
          <w:p w:rsidR="00E94F2A" w:rsidRDefault="00E94F2A" w:rsidP="00B15FC0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Leg Avenue – 2016 Sneak Peek and National Convention</w:t>
            </w:r>
          </w:p>
        </w:tc>
        <w:tc>
          <w:tcPr>
            <w:tcW w:w="2610" w:type="dxa"/>
          </w:tcPr>
          <w:p w:rsidR="00E94F2A" w:rsidRDefault="00E94F2A" w:rsidP="006659A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Dancer, Informal Model</w:t>
            </w:r>
          </w:p>
        </w:tc>
        <w:tc>
          <w:tcPr>
            <w:tcW w:w="2268" w:type="dxa"/>
          </w:tcPr>
          <w:p w:rsidR="00E94F2A" w:rsidRDefault="00E94F2A" w:rsidP="006659A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 &amp; New Orleans</w:t>
            </w:r>
          </w:p>
        </w:tc>
      </w:tr>
      <w:tr w:rsidR="00242EF8" w:rsidTr="006659AD">
        <w:tc>
          <w:tcPr>
            <w:tcW w:w="6138" w:type="dxa"/>
          </w:tcPr>
          <w:p w:rsidR="00242EF8" w:rsidRPr="009767B3" w:rsidRDefault="00242EF8" w:rsidP="00B15FC0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Dillard’s</w:t>
            </w:r>
            <w:r w:rsidR="001A03B5">
              <w:rPr>
                <w:rFonts w:asciiTheme="majorHAnsi" w:hAnsiTheme="majorHAnsi"/>
                <w:sz w:val="16"/>
                <w:szCs w:val="16"/>
              </w:rPr>
              <w:t xml:space="preserve">, Cintas, Macy’s Jewelry, </w:t>
            </w:r>
            <w:r w:rsidR="006659AD">
              <w:rPr>
                <w:rFonts w:asciiTheme="majorHAnsi" w:hAnsiTheme="majorHAnsi"/>
                <w:sz w:val="16"/>
                <w:szCs w:val="16"/>
              </w:rPr>
              <w:t>Sarah Nelsen (Designer), Oblivion Designs, Hemline Boutique, Standard Style, Prabal Gurung (Designer)</w:t>
            </w:r>
          </w:p>
        </w:tc>
        <w:tc>
          <w:tcPr>
            <w:tcW w:w="2610" w:type="dxa"/>
          </w:tcPr>
          <w:p w:rsidR="00242EF8" w:rsidRPr="009767B3" w:rsidRDefault="00242EF8" w:rsidP="006659AD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Runway Model</w:t>
            </w:r>
          </w:p>
        </w:tc>
        <w:tc>
          <w:tcPr>
            <w:tcW w:w="2268" w:type="dxa"/>
          </w:tcPr>
          <w:p w:rsidR="00242EF8" w:rsidRPr="009767B3" w:rsidRDefault="006659AD" w:rsidP="006659A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Kansas City, NYC</w:t>
            </w:r>
          </w:p>
        </w:tc>
      </w:tr>
      <w:tr w:rsidR="008C2676" w:rsidTr="006659AD">
        <w:tc>
          <w:tcPr>
            <w:tcW w:w="6138" w:type="dxa"/>
          </w:tcPr>
          <w:p w:rsidR="008C2676" w:rsidRPr="009767B3" w:rsidRDefault="00966EB3" w:rsidP="00B15FC0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Ted Baker Anniversary Promotion, </w:t>
            </w:r>
            <w:r w:rsidR="002A5679">
              <w:rPr>
                <w:rFonts w:asciiTheme="majorHAnsi" w:hAnsiTheme="majorHAnsi"/>
                <w:sz w:val="16"/>
                <w:szCs w:val="16"/>
              </w:rPr>
              <w:t xml:space="preserve">Olivia Newton John Event, Bo Jackson Golf Invitational, </w:t>
            </w:r>
            <w:r w:rsidR="00336AD6">
              <w:rPr>
                <w:rFonts w:asciiTheme="majorHAnsi" w:hAnsiTheme="majorHAnsi"/>
                <w:sz w:val="16"/>
                <w:szCs w:val="16"/>
              </w:rPr>
              <w:t xml:space="preserve">UFC Ring Girl at Station Casinos, </w:t>
            </w:r>
            <w:r>
              <w:rPr>
                <w:rFonts w:asciiTheme="majorHAnsi" w:hAnsiTheme="majorHAnsi"/>
                <w:sz w:val="16"/>
                <w:szCs w:val="16"/>
              </w:rPr>
              <w:t>Bud Light, Tony &amp; Guy Hair,</w:t>
            </w:r>
            <w:r w:rsidR="009767B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A03B5">
              <w:rPr>
                <w:rFonts w:asciiTheme="majorHAnsi" w:hAnsiTheme="majorHAnsi"/>
                <w:sz w:val="16"/>
                <w:szCs w:val="16"/>
              </w:rPr>
              <w:t>Planet Hollywood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Phat Cash Promotion, Cleopatra at Caesar’s Palace, Wyndham Vacations</w:t>
            </w:r>
          </w:p>
        </w:tc>
        <w:tc>
          <w:tcPr>
            <w:tcW w:w="2610" w:type="dxa"/>
          </w:tcPr>
          <w:p w:rsidR="008C2676" w:rsidRPr="009767B3" w:rsidRDefault="008C2676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Pr</w:t>
            </w:r>
            <w:r w:rsidR="009767B3">
              <w:rPr>
                <w:rFonts w:asciiTheme="majorHAnsi" w:hAnsiTheme="majorHAnsi"/>
                <w:sz w:val="16"/>
                <w:szCs w:val="16"/>
              </w:rPr>
              <w:t xml:space="preserve">omotional Model </w:t>
            </w:r>
          </w:p>
        </w:tc>
        <w:tc>
          <w:tcPr>
            <w:tcW w:w="2268" w:type="dxa"/>
          </w:tcPr>
          <w:p w:rsidR="008C2676" w:rsidRPr="009767B3" w:rsidRDefault="008C2676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  <w:tr w:rsidR="00100A1B" w:rsidTr="006659AD">
        <w:tc>
          <w:tcPr>
            <w:tcW w:w="6138" w:type="dxa"/>
          </w:tcPr>
          <w:p w:rsidR="00100A1B" w:rsidRPr="009767B3" w:rsidRDefault="00551F9D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Redken, </w:t>
            </w:r>
            <w:r w:rsidR="00FD2BD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00A1B" w:rsidRPr="009767B3">
              <w:rPr>
                <w:rFonts w:asciiTheme="majorHAnsi" w:hAnsiTheme="majorHAnsi"/>
                <w:sz w:val="16"/>
                <w:szCs w:val="16"/>
              </w:rPr>
              <w:t>Hairdreams Hair Extensions</w:t>
            </w:r>
            <w:r w:rsidR="00966EB3">
              <w:rPr>
                <w:rFonts w:asciiTheme="majorHAnsi" w:hAnsiTheme="majorHAnsi"/>
                <w:sz w:val="16"/>
                <w:szCs w:val="16"/>
              </w:rPr>
              <w:t>, Paul Mitchell</w:t>
            </w:r>
          </w:p>
        </w:tc>
        <w:tc>
          <w:tcPr>
            <w:tcW w:w="2610" w:type="dxa"/>
          </w:tcPr>
          <w:p w:rsidR="00100A1B" w:rsidRPr="009767B3" w:rsidRDefault="00FD2BD5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Hair Model, Runway Model</w:t>
            </w:r>
          </w:p>
        </w:tc>
        <w:tc>
          <w:tcPr>
            <w:tcW w:w="2268" w:type="dxa"/>
          </w:tcPr>
          <w:p w:rsidR="00100A1B" w:rsidRPr="009767B3" w:rsidRDefault="00100A1B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  <w:tr w:rsidR="00591178" w:rsidTr="006659AD">
        <w:tc>
          <w:tcPr>
            <w:tcW w:w="6138" w:type="dxa"/>
          </w:tcPr>
          <w:p w:rsidR="00591178" w:rsidRPr="009767B3" w:rsidRDefault="00CA1B18" w:rsidP="00CA1B1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Rancho Escondido Liquer (WSWA), Expo Imaging (WPPI), </w:t>
            </w:r>
            <w:r w:rsidR="002A5679">
              <w:rPr>
                <w:rFonts w:asciiTheme="majorHAnsi" w:hAnsiTheme="majorHAnsi"/>
                <w:sz w:val="16"/>
                <w:szCs w:val="16"/>
              </w:rPr>
              <w:t>Auris Technology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(Infocomm), DNR Diamonds (JCK),</w:t>
            </w:r>
            <w:r w:rsidR="002A5679">
              <w:rPr>
                <w:rFonts w:asciiTheme="majorHAnsi" w:hAnsiTheme="majorHAnsi"/>
                <w:sz w:val="16"/>
                <w:szCs w:val="16"/>
              </w:rPr>
              <w:t xml:space="preserve"> GAF Roofing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(IBS)</w:t>
            </w:r>
            <w:r w:rsidR="00195FAE">
              <w:rPr>
                <w:rFonts w:asciiTheme="majorHAnsi" w:hAnsiTheme="majorHAnsi"/>
                <w:sz w:val="16"/>
                <w:szCs w:val="16"/>
              </w:rPr>
              <w:t>, Empowered Benefits (HR Tech)</w:t>
            </w:r>
          </w:p>
        </w:tc>
        <w:tc>
          <w:tcPr>
            <w:tcW w:w="2610" w:type="dxa"/>
          </w:tcPr>
          <w:p w:rsidR="00591178" w:rsidRPr="009767B3" w:rsidRDefault="00692719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Trade Show Model</w:t>
            </w:r>
          </w:p>
        </w:tc>
        <w:tc>
          <w:tcPr>
            <w:tcW w:w="2268" w:type="dxa"/>
          </w:tcPr>
          <w:p w:rsidR="00591178" w:rsidRPr="009767B3" w:rsidRDefault="0059117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  <w:tr w:rsidR="00EE6668" w:rsidTr="006659AD">
        <w:tc>
          <w:tcPr>
            <w:tcW w:w="6138" w:type="dxa"/>
          </w:tcPr>
          <w:p w:rsidR="00EE6668" w:rsidRPr="009767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Buca Di Beppo, </w:t>
            </w:r>
            <w:r w:rsidR="00FD2BD5">
              <w:rPr>
                <w:rFonts w:asciiTheme="majorHAnsi" w:hAnsiTheme="majorHAnsi"/>
                <w:sz w:val="16"/>
                <w:szCs w:val="16"/>
              </w:rPr>
              <w:t xml:space="preserve">Dawgs Shoes, Agiato Clothing, </w:t>
            </w:r>
            <w:r w:rsidR="00EE6668" w:rsidRPr="009767B3">
              <w:rPr>
                <w:rFonts w:asciiTheme="majorHAnsi" w:hAnsiTheme="majorHAnsi"/>
                <w:sz w:val="16"/>
                <w:szCs w:val="16"/>
              </w:rPr>
              <w:t>Get Dancewear Catalog and Website</w:t>
            </w:r>
            <w:r w:rsidR="006659AD">
              <w:rPr>
                <w:rFonts w:asciiTheme="majorHAnsi" w:hAnsiTheme="majorHAnsi"/>
                <w:sz w:val="16"/>
                <w:szCs w:val="16"/>
              </w:rPr>
              <w:t>, DMentionPhotomedia, Faction Magazine, Dunn Market Clothing, Color Expressions Cosmetics, Mondi by Louis DiCarlo</w:t>
            </w:r>
            <w:r w:rsidR="00CA1B18">
              <w:rPr>
                <w:rFonts w:asciiTheme="majorHAnsi" w:hAnsiTheme="majorHAnsi"/>
                <w:sz w:val="16"/>
                <w:szCs w:val="16"/>
              </w:rPr>
              <w:t>, Pinkie Couture Hair</w:t>
            </w:r>
            <w:r>
              <w:rPr>
                <w:rFonts w:asciiTheme="majorHAnsi" w:hAnsiTheme="majorHAnsi"/>
                <w:sz w:val="16"/>
                <w:szCs w:val="16"/>
              </w:rPr>
              <w:t>, “Dance Teacher” Magazine</w:t>
            </w:r>
          </w:p>
        </w:tc>
        <w:tc>
          <w:tcPr>
            <w:tcW w:w="2610" w:type="dxa"/>
          </w:tcPr>
          <w:p w:rsidR="00EE6668" w:rsidRPr="009767B3" w:rsidRDefault="00EE666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Print</w:t>
            </w:r>
            <w:r w:rsidR="00CA1B18">
              <w:rPr>
                <w:rFonts w:asciiTheme="majorHAnsi" w:hAnsiTheme="majorHAnsi"/>
                <w:sz w:val="16"/>
                <w:szCs w:val="16"/>
              </w:rPr>
              <w:t xml:space="preserve"> Model</w:t>
            </w:r>
          </w:p>
        </w:tc>
        <w:tc>
          <w:tcPr>
            <w:tcW w:w="2268" w:type="dxa"/>
          </w:tcPr>
          <w:p w:rsidR="00EE6668" w:rsidRPr="009767B3" w:rsidRDefault="00EE6668" w:rsidP="00E426D3">
            <w:pPr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 xml:space="preserve">Las Vegas, </w:t>
            </w:r>
            <w:r w:rsidR="006659AD">
              <w:rPr>
                <w:rFonts w:asciiTheme="majorHAnsi" w:hAnsiTheme="majorHAnsi"/>
                <w:sz w:val="16"/>
                <w:szCs w:val="16"/>
              </w:rPr>
              <w:t>Kansas City, NYC</w:t>
            </w:r>
          </w:p>
        </w:tc>
      </w:tr>
      <w:tr w:rsidR="00966EB3" w:rsidTr="006659AD">
        <w:tc>
          <w:tcPr>
            <w:tcW w:w="6138" w:type="dxa"/>
          </w:tcPr>
          <w:p w:rsidR="00966E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Benefit Cosmetics Event, T-Mobile Arena Opening</w:t>
            </w:r>
          </w:p>
        </w:tc>
        <w:tc>
          <w:tcPr>
            <w:tcW w:w="2610" w:type="dxa"/>
          </w:tcPr>
          <w:p w:rsidR="00966EB3" w:rsidRPr="009767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Atmosphere Model</w:t>
            </w:r>
          </w:p>
        </w:tc>
        <w:tc>
          <w:tcPr>
            <w:tcW w:w="2268" w:type="dxa"/>
          </w:tcPr>
          <w:p w:rsidR="00966EB3" w:rsidRPr="009767B3" w:rsidRDefault="00966EB3" w:rsidP="00E426D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Las Vegas, NV</w:t>
            </w:r>
          </w:p>
        </w:tc>
      </w:tr>
    </w:tbl>
    <w:p w:rsidR="00931FA9" w:rsidRPr="001A03B5" w:rsidRDefault="00931FA9" w:rsidP="00B43836">
      <w:pPr>
        <w:tabs>
          <w:tab w:val="left" w:pos="3871"/>
        </w:tabs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700"/>
        <w:gridCol w:w="2448"/>
      </w:tblGrid>
      <w:tr w:rsidR="00931FA9" w:rsidTr="00931FA9">
        <w:tc>
          <w:tcPr>
            <w:tcW w:w="11016" w:type="dxa"/>
            <w:gridSpan w:val="3"/>
            <w:shd w:val="clear" w:color="auto" w:fill="FD9FCA"/>
          </w:tcPr>
          <w:p w:rsidR="00931FA9" w:rsidRPr="00E94F2A" w:rsidRDefault="00931FA9" w:rsidP="00B43836">
            <w:pPr>
              <w:tabs>
                <w:tab w:val="left" w:pos="3871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94F2A">
              <w:rPr>
                <w:rFonts w:asciiTheme="majorHAnsi" w:hAnsiTheme="majorHAnsi"/>
                <w:b/>
                <w:sz w:val="20"/>
                <w:szCs w:val="20"/>
              </w:rPr>
              <w:t>EDUCATION</w:t>
            </w:r>
          </w:p>
        </w:tc>
      </w:tr>
      <w:tr w:rsidR="00B43836" w:rsidTr="00EF1426">
        <w:tc>
          <w:tcPr>
            <w:tcW w:w="5868" w:type="dxa"/>
          </w:tcPr>
          <w:p w:rsidR="00B43836" w:rsidRPr="009767B3" w:rsidRDefault="00CF31CB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Joffrey Ballet School/New School University</w:t>
            </w:r>
          </w:p>
        </w:tc>
        <w:tc>
          <w:tcPr>
            <w:tcW w:w="2700" w:type="dxa"/>
          </w:tcPr>
          <w:p w:rsidR="00B43836" w:rsidRPr="009767B3" w:rsidRDefault="00CF31CB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BFA Degree in Dance</w:t>
            </w:r>
          </w:p>
        </w:tc>
        <w:tc>
          <w:tcPr>
            <w:tcW w:w="2448" w:type="dxa"/>
          </w:tcPr>
          <w:p w:rsidR="00B43836" w:rsidRPr="009767B3" w:rsidRDefault="00CF31CB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New York, NY</w:t>
            </w:r>
          </w:p>
        </w:tc>
      </w:tr>
      <w:tr w:rsidR="00B43836" w:rsidTr="00EF1426">
        <w:tc>
          <w:tcPr>
            <w:tcW w:w="5868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School of the Hartford Ballet/University of Hartford</w:t>
            </w:r>
          </w:p>
        </w:tc>
        <w:tc>
          <w:tcPr>
            <w:tcW w:w="2700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BFA Dance Program</w:t>
            </w:r>
          </w:p>
        </w:tc>
        <w:tc>
          <w:tcPr>
            <w:tcW w:w="2448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Hartford, CT</w:t>
            </w:r>
          </w:p>
        </w:tc>
      </w:tr>
      <w:tr w:rsidR="00B43836" w:rsidTr="00EF1426">
        <w:tc>
          <w:tcPr>
            <w:tcW w:w="5868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Milwaukee Ballet School</w:t>
            </w:r>
            <w:r w:rsidR="009767B3">
              <w:rPr>
                <w:rFonts w:asciiTheme="majorHAnsi" w:hAnsiTheme="majorHAnsi"/>
                <w:sz w:val="16"/>
                <w:szCs w:val="16"/>
              </w:rPr>
              <w:t>, Nutmeg Conservatory, Central Wisconsin School of Ballet</w:t>
            </w:r>
          </w:p>
        </w:tc>
        <w:tc>
          <w:tcPr>
            <w:tcW w:w="2700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Summer Intensive</w:t>
            </w:r>
            <w:r w:rsidR="009767B3">
              <w:rPr>
                <w:rFonts w:asciiTheme="majorHAnsi" w:hAnsiTheme="majorHAnsi"/>
                <w:sz w:val="16"/>
                <w:szCs w:val="16"/>
              </w:rPr>
              <w:t>s</w:t>
            </w:r>
          </w:p>
        </w:tc>
        <w:tc>
          <w:tcPr>
            <w:tcW w:w="2448" w:type="dxa"/>
          </w:tcPr>
          <w:p w:rsidR="00B43836" w:rsidRPr="009767B3" w:rsidRDefault="00A90A60" w:rsidP="00B43836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9767B3">
              <w:rPr>
                <w:rFonts w:asciiTheme="majorHAnsi" w:hAnsiTheme="majorHAnsi"/>
                <w:sz w:val="16"/>
                <w:szCs w:val="16"/>
              </w:rPr>
              <w:t>Milwaukee, WI</w:t>
            </w:r>
            <w:r w:rsidR="009767B3">
              <w:rPr>
                <w:rFonts w:asciiTheme="majorHAnsi" w:hAnsiTheme="majorHAnsi"/>
                <w:sz w:val="16"/>
                <w:szCs w:val="16"/>
              </w:rPr>
              <w:t>, Torrington, CT</w:t>
            </w:r>
          </w:p>
        </w:tc>
      </w:tr>
    </w:tbl>
    <w:p w:rsidR="00935BE4" w:rsidRPr="00D90444" w:rsidRDefault="00935BE4" w:rsidP="00D90444">
      <w:pPr>
        <w:tabs>
          <w:tab w:val="left" w:pos="3871"/>
        </w:tabs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928"/>
      </w:tblGrid>
      <w:tr w:rsidR="00D90444" w:rsidTr="00B801A4">
        <w:tc>
          <w:tcPr>
            <w:tcW w:w="2088" w:type="dxa"/>
            <w:shd w:val="clear" w:color="auto" w:fill="FF99CC"/>
          </w:tcPr>
          <w:p w:rsidR="00D90444" w:rsidRPr="00E94F2A" w:rsidRDefault="00D90444" w:rsidP="00297602">
            <w:pPr>
              <w:tabs>
                <w:tab w:val="left" w:pos="3871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E94F2A">
              <w:rPr>
                <w:rFonts w:asciiTheme="majorHAnsi" w:hAnsiTheme="majorHAnsi"/>
                <w:b/>
                <w:sz w:val="20"/>
                <w:szCs w:val="20"/>
              </w:rPr>
              <w:t>SPECIAL SKILLS</w:t>
            </w:r>
          </w:p>
        </w:tc>
        <w:tc>
          <w:tcPr>
            <w:tcW w:w="8928" w:type="dxa"/>
          </w:tcPr>
          <w:p w:rsidR="00D90444" w:rsidRPr="00D90444" w:rsidRDefault="00D90444" w:rsidP="00297602">
            <w:pPr>
              <w:tabs>
                <w:tab w:val="left" w:pos="3871"/>
              </w:tabs>
              <w:rPr>
                <w:rFonts w:asciiTheme="majorHAnsi" w:hAnsiTheme="majorHAnsi"/>
                <w:sz w:val="16"/>
                <w:szCs w:val="16"/>
              </w:rPr>
            </w:pPr>
            <w:r w:rsidRPr="00D90444">
              <w:rPr>
                <w:rFonts w:asciiTheme="majorHAnsi" w:hAnsiTheme="majorHAnsi"/>
                <w:sz w:val="16"/>
                <w:szCs w:val="16"/>
              </w:rPr>
              <w:t>Adagio, Pointe, Certified Pilates Instructor, Lip Synching</w:t>
            </w:r>
            <w:r w:rsidR="00E94F2A">
              <w:rPr>
                <w:rFonts w:asciiTheme="majorHAnsi" w:hAnsiTheme="majorHAnsi"/>
                <w:sz w:val="16"/>
                <w:szCs w:val="16"/>
              </w:rPr>
              <w:t>, Ensemble Singer</w:t>
            </w:r>
          </w:p>
        </w:tc>
      </w:tr>
    </w:tbl>
    <w:p w:rsidR="00D90444" w:rsidRPr="00E426D3" w:rsidRDefault="00D90444" w:rsidP="00E94F2A">
      <w:pPr>
        <w:tabs>
          <w:tab w:val="left" w:pos="3871"/>
        </w:tabs>
      </w:pPr>
    </w:p>
    <w:sectPr w:rsidR="00D90444" w:rsidRPr="00E426D3" w:rsidSect="00B801A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033B"/>
    <w:multiLevelType w:val="hybridMultilevel"/>
    <w:tmpl w:val="1E0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ED"/>
    <w:rsid w:val="00053DC1"/>
    <w:rsid w:val="00077319"/>
    <w:rsid w:val="000A58DB"/>
    <w:rsid w:val="00100A1B"/>
    <w:rsid w:val="00186C73"/>
    <w:rsid w:val="00195FAE"/>
    <w:rsid w:val="001A03B5"/>
    <w:rsid w:val="001B0C1D"/>
    <w:rsid w:val="0023762F"/>
    <w:rsid w:val="00242EF8"/>
    <w:rsid w:val="00243486"/>
    <w:rsid w:val="0024572B"/>
    <w:rsid w:val="00264FCB"/>
    <w:rsid w:val="00283654"/>
    <w:rsid w:val="00287B63"/>
    <w:rsid w:val="00297602"/>
    <w:rsid w:val="002A5679"/>
    <w:rsid w:val="002D16D7"/>
    <w:rsid w:val="002D17B5"/>
    <w:rsid w:val="003026CC"/>
    <w:rsid w:val="00336AD6"/>
    <w:rsid w:val="00412BED"/>
    <w:rsid w:val="00434F6B"/>
    <w:rsid w:val="004D1011"/>
    <w:rsid w:val="004E0B67"/>
    <w:rsid w:val="00551F9D"/>
    <w:rsid w:val="00591178"/>
    <w:rsid w:val="006659AD"/>
    <w:rsid w:val="00692719"/>
    <w:rsid w:val="006B4817"/>
    <w:rsid w:val="006B6E8C"/>
    <w:rsid w:val="006F4F4F"/>
    <w:rsid w:val="00701024"/>
    <w:rsid w:val="007B2B04"/>
    <w:rsid w:val="007C51D7"/>
    <w:rsid w:val="0084726D"/>
    <w:rsid w:val="00877704"/>
    <w:rsid w:val="008936FD"/>
    <w:rsid w:val="008C2676"/>
    <w:rsid w:val="008D7D51"/>
    <w:rsid w:val="009202EE"/>
    <w:rsid w:val="00931FA9"/>
    <w:rsid w:val="00935BE4"/>
    <w:rsid w:val="00963058"/>
    <w:rsid w:val="00966EB3"/>
    <w:rsid w:val="009767B3"/>
    <w:rsid w:val="009B085C"/>
    <w:rsid w:val="00A0402D"/>
    <w:rsid w:val="00A7272F"/>
    <w:rsid w:val="00A872CD"/>
    <w:rsid w:val="00A90A60"/>
    <w:rsid w:val="00AF7B59"/>
    <w:rsid w:val="00B15FC0"/>
    <w:rsid w:val="00B43836"/>
    <w:rsid w:val="00B46FED"/>
    <w:rsid w:val="00B801A4"/>
    <w:rsid w:val="00B875C9"/>
    <w:rsid w:val="00C004CB"/>
    <w:rsid w:val="00C36390"/>
    <w:rsid w:val="00CA1B18"/>
    <w:rsid w:val="00CB15E4"/>
    <w:rsid w:val="00CD775F"/>
    <w:rsid w:val="00CF31CB"/>
    <w:rsid w:val="00CF3856"/>
    <w:rsid w:val="00D02CF1"/>
    <w:rsid w:val="00D04EEF"/>
    <w:rsid w:val="00D076AC"/>
    <w:rsid w:val="00D41FF2"/>
    <w:rsid w:val="00D67738"/>
    <w:rsid w:val="00D90444"/>
    <w:rsid w:val="00DA0CAF"/>
    <w:rsid w:val="00DA4EBD"/>
    <w:rsid w:val="00DD58F9"/>
    <w:rsid w:val="00DD7163"/>
    <w:rsid w:val="00DE4913"/>
    <w:rsid w:val="00E31D44"/>
    <w:rsid w:val="00E426D3"/>
    <w:rsid w:val="00E42CBD"/>
    <w:rsid w:val="00E94F2A"/>
    <w:rsid w:val="00EE6668"/>
    <w:rsid w:val="00EF1426"/>
    <w:rsid w:val="00F128DE"/>
    <w:rsid w:val="00FA689A"/>
    <w:rsid w:val="00FC2ADF"/>
    <w:rsid w:val="00FD2BD5"/>
    <w:rsid w:val="00FD3A92"/>
    <w:rsid w:val="00FD4022"/>
    <w:rsid w:val="00FE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70E18-E832-418E-8AF5-3CAAE6C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Jones</dc:creator>
  <cp:lastModifiedBy>winston lipton</cp:lastModifiedBy>
  <cp:revision>2</cp:revision>
  <cp:lastPrinted>2016-05-17T03:45:00Z</cp:lastPrinted>
  <dcterms:created xsi:type="dcterms:W3CDTF">2016-06-14T16:47:00Z</dcterms:created>
  <dcterms:modified xsi:type="dcterms:W3CDTF">2016-06-14T16:47:00Z</dcterms:modified>
</cp:coreProperties>
</file>