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/>
  <w:body>
    <w:p>
      <w:pPr>
        <w:bidi w:val="off"/>
        <w:widowControl w:val="off"/>
        <w:jc w:val="center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Mendala L. Kelly</w:t>
      </w:r>
    </w:p>
    <w:p>
      <w:pPr>
        <w:bidi w:val="off"/>
        <w:widowControl w:val="off"/>
        <w:jc w:val="center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28072 Kawana Ct</w:t>
      </w:r>
    </w:p>
    <w:p>
      <w:pPr>
        <w:bidi w:val="off"/>
        <w:widowControl w:val="off"/>
        <w:jc w:val="center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Harvest, AL 35749</w:t>
      </w:r>
    </w:p>
    <w:p>
      <w:pPr>
        <w:bidi w:val="off"/>
        <w:widowControl w:val="off"/>
        <w:jc w:val="center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(256) 617-3469</w:t>
      </w:r>
    </w:p>
    <w:p>
      <w:pPr>
        <w:bidi w:val="off"/>
        <w:widowControl w:val="off"/>
        <w:jc w:val="center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color w:val="0000FF"/>
          <w:sz w:val="24"/>
          <w:szCs w:val="24"/>
          <w:kern w:val="7"/>
          <w:u w:val="single" w:color="0000FF"/>
          <w:snapToGrid/>
        </w:rPr>
        <w:t>mendalabrown@gmail.</w:t>
      </w:r>
      <w:commentRangeStart w:id="1"/>
      <w:r>
        <w:rPr>
          <w:lang w:val="en-US" w:eastAsia="en-US" w:bidi="ar-SA"/>
          <w:rFonts w:ascii="Times New Roman" w:eastAsia="Times New Roman" w:hAnsi="Times New Roman" w:cs="Times New Roman"/>
          <w:b/>
          <w:bCs/>
          <w:color w:val="0000FF"/>
          <w:sz w:val="24"/>
          <w:szCs w:val="24"/>
          <w:kern w:val="7"/>
          <w:u w:val="single" w:color="0000FF"/>
          <w:snapToGrid/>
        </w:rPr>
        <w:t>com</w:t>
      </w:r>
      <w:commentRangeEnd w:id="1"/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commentReference w:id="1"/>
      </w:r>
    </w:p>
    <w:p>
      <w:pPr>
        <w:bidi w:val="off"/>
        <w:widowControl w:val="off"/>
        <w:jc w:val="center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________________________________________________________________________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OBJECTIVE:</w:t>
      </w: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To secure promotional and modeling jobs as they become available.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>EXPERIENCE:</w:t>
      </w: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4"/>
          <w:szCs w:val="24"/>
          <w:kern w:val="7"/>
          <w:snapToGrid/>
        </w:rPr>
        <w:tab/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2005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West End Grill Restaurant Ad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2006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 xml:space="preserve">First Class Hair Magazine 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2006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 xml:space="preserve">Talent Rock Runway Session with Michael Maddox Runway Coach 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br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2006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 xml:space="preserve">Talent Rock Holiday Fest 2006 Commercial Print &amp; Fitness Model 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Finalist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2007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 xml:space="preserve">Pond's Promotion for Starter Wife USA 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2007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Upscale Magazine Hair Shoot (Sept/Oct issue)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2007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Off-Premise Summer Flavors Promotion (ABC stores)/Bacardi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2008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Costco Pond’s Promotions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2013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Huntsville Havoc Commercials/Radio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 xml:space="preserve">2013 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Ms. Hooters Alabama Bikini Pageant 2013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2013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Hooters Calendar 2014 Model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2013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Harley Davidson Promotion Bike Week: Myrtle Beach and Tunica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2014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Four Points Sheraton Banquet Promotional Model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2014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Toyota Green Initiative Brand Ambassador AL A&amp;M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2014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Costco Modelo Off-Premise Weekend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2014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fldChar w:fldCharType="begin"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instrText xml:space="preserve"> HYPERLINK "http://www.americanoutback.net/" \t "_blank" </w:instrText>
      </w:r>
      <w:r>
        <w:fldChar w:fldCharType="separate"/>
      </w:r>
      <w:r>
        <w:fldChar w:fldCharType="end"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American Outback Apprentice Event (Boeing)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2014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SaraPotempo Automatic Curler Demo-Ulta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2014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Toyota Green Initiative Brand Ambassador Birmingham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2015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SaraPotempo Automatic Curler Demo-Ulta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2015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Ford R&amp;D Event Birmingham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2015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INDY Honda Promo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2015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FlexTeam Otterbox-LifeProof Rep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2015.                     Westin Salon Hair Photoshoot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 xml:space="preserve">2016.                     Demi Salon Hair and Cosmetic Photoshoot 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2016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StyleWe Website Model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2016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8AndAbove Online Feature Model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2016</w:t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JustPlumpLips Promo Model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  <w:t>2016.                     Lead Model Shoeshine Media Music Video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2"/>
          <w:szCs w:val="22"/>
          <w:kern w:val="7"/>
          <w:snapToGrid/>
        </w:rPr>
      </w:pP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4"/>
          <w:szCs w:val="24"/>
          <w:kern w:val="7"/>
          <w:snapToGrid/>
        </w:rPr>
      </w:pP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  <w:t>EDUCATION:</w:t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Bob Jones High School, Madison, AL 35758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Diploma: May 2003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 xml:space="preserve">         Athens State University, Athens, AL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Spring 06 – Fall 2009</w:t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Undergrad, Psychology major/Behavioral Science minor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  <w:t>OFFICE SKILLS: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Typing 50 wpm, Microsoft Works, Word, Excel, PowerPoint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  <w:t>LANGUAGES: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English &amp; knowledge of Spanish</w:t>
      </w:r>
    </w:p>
    <w:p>
      <w:pPr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b/>
          <w:bCs/>
          <w:sz w:val="20"/>
          <w:szCs w:val="20"/>
          <w:kern w:val="7"/>
          <w:snapToGrid/>
        </w:rPr>
        <w:t>GEOGRAPHICAL PREFERENCES:</w:t>
      </w:r>
    </w:p>
    <w:p>
      <w:pPr>
        <w:ind w:left="2160" w:firstLine="-2160"/>
        <w:bidi w:val="off"/>
        <w:widowControl w:val="off"/>
        <w:jc w:val="left"/>
        <w:spacing w:after="0" w:line="240"/>
        <w:textAlignment w:val="auto"/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</w:pP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ab/>
      </w:r>
      <w:r>
        <w:rPr>
          <w:lang w:val="en-US" w:eastAsia="en-US" w:bidi="ar-SA"/>
          <w:rFonts w:ascii="Times New Roman" w:eastAsia="Times New Roman" w:hAnsi="Times New Roman" w:cs="Times New Roman"/>
          <w:sz w:val="20"/>
          <w:szCs w:val="20"/>
          <w:kern w:val="7"/>
          <w:snapToGrid/>
        </w:rPr>
        <w:t>Temporary relocation is possible depending on assignment and pension.</w:t>
      </w:r>
    </w:p>
    <w:sectPr>
      <w:pgSz w:w="12240" w:h="15840"/>
      <w:pgMar w:top="1440" w:right="1800" w:bottom="1440" w:left="1800" w:header="720" w:footer="864" w:gutter="0"/>
      <w:cols w:space="425"/>
      <w:docGrid w:linePitch="360"/>
      <w:footnotePr/>
      <w:endnotePr>
        <w:numFmt w:val="lowerRoman"/>
        <w:pos w:val="docEnd"/>
      </w:endnotePr>
      <w:pgBorders w:offsetFrom="text"/>
      <w:pgNumType w:start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%USERNAME%" w:initials="%"/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true"/>
    <w:sig w:usb0="E0002AFF" w:usb1="C0007841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hideGrammaticalErrors/>
  <w:proofState w:spelling="clean" w:grammar="clean"/>
  <w:drawingGridHorizontalSpacing w:val="120"/>
  <w:drawingGridVerticalSpacing w:val="120"/>
  <w:drawingGridHorizontalOrigin w:val="1701"/>
  <w:drawingGridVerticalOrigin w:val="1984"/>
  <w:displayVerticalDrawingGridEvery w:val="3"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doNotWrapTextWithPunct/>
    <w:doNotUseEastAsianBreakRules/>
    <w:useWord2002TableStyleRules/>
    <w:growAutofit/>
    <w:useFELayout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sz w:val="20"/>
        <w:szCs w:val="20"/>
        <w:kern w:val="7"/>
        <w:snapToGrid/>
      </w:rPr>
    </w:rPrDefault>
    <w:pPrDefault>
      <w:pPr>
        <w:jc w:val="left"/>
        <w:spacing w:line="240" w:lineRule="auto"/>
        <w:rPr>
          <w:rFonts w:hint="default"/>
          <w:color w:val="auto"/>
          <w:sz w:val="24"/>
        </w:rPr>
      </w:pPr>
    </w:pPrDefault>
  </w:docDefaults>
  <w:style w:type="paragraph" w:default="1" w:styleId="normal">
    <w:name w:val="Normal"/>
    <w:next w:val="normal"/>
    <w:pPr>
      <w:widowControl w:val="off"/>
      <w:jc w:val="left"/>
      <w:spacing w:after="0" w:line="240"/>
      <w:textAlignment w:val="auto"/>
    </w:pPr>
    <w:rPr>
      <w:sz w:val="20"/>
      <w:szCs w:val="20"/>
      <w:kern w:val="7"/>
      <w:snapToGrid/>
    </w:rPr>
  </w:style>
  <w:style w:type="character" w:default="1" w:styleId="defaultParagraphFont">
    <w:name w:val="Default Paragraph Font"/>
    <w:rPr/>
  </w:style>
  <w:style w:type="table" w:default="1" w:styleId="TableNormal">
    <w:name w:val="Normal Table"/>
    <w:rPr>
      <w:rFonts w:eastAsia="Times New Roman" w:hint="default"/>
    </w:rPr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Company>thinkfree</Company>
  <SharedDoc>false</SharedDoc>
  <HyperlinksChanged>false</HyperlinksChanged>
  <AppVersion>04.2000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</cp:revision>
</cp:coreProperties>
</file>