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3600" w:firstLine="720"/>
        <w:jc w:val="left"/>
        <w:rPr>
          <w:rFonts w:ascii="Cambria" w:cs="Cambria" w:eastAsia="Cambria" w:hAnsi="Cambria"/>
          <w:color w:val="222222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222222"/>
          <w:sz w:val="28"/>
          <w:szCs w:val="28"/>
          <w:rtl w:val="0"/>
        </w:rPr>
        <w:t xml:space="preserve">MN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3600" w:firstLine="720"/>
        <w:jc w:val="left"/>
        <w:rPr>
          <w:rFonts w:ascii="Cambria" w:cs="Cambria" w:eastAsia="Cambria" w:hAnsi="Cambria"/>
          <w:color w:val="222222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222222"/>
          <w:sz w:val="28"/>
          <w:szCs w:val="28"/>
          <w:rtl w:val="0"/>
        </w:rPr>
        <w:t xml:space="preserve">763-528-36                    39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color w:val="222222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  <w:rtl w:val="0"/>
        </w:rPr>
        <w:t xml:space="preserve">Skills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0"/>
          <w:szCs w:val="20"/>
          <w:highlight w:val="white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Communications, Public Speaking, Experience with people of all ages, Adobe Photoshop, Microsoft Office,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Photography, Networking, Marketing, Ability to express ideas clearly, typing, writing, personal finance and cash handling,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0"/>
          <w:szCs w:val="20"/>
          <w:highlight w:val="white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Bachelor of Science in Communication Studies 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color w:val="9900f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Minor in Interdisciplinary Studies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University of Wisconsin-River Falls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2015 graduate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Brand Ambassador,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18"/>
          <w:szCs w:val="18"/>
          <w:highlight w:val="white"/>
          <w:rtl w:val="0"/>
        </w:rPr>
        <w:t xml:space="preserve">Various companies in St. Paul, Minneapolis, MN and NYC.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ab/>
        <w:tab/>
        <w:tab/>
        <w:t xml:space="preserve">June 2014 - Present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Knowledge in sales, marketing, and time management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Consistently using interpersonal skills and interacting with individuals of all ages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Maintain a high level of professionalism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Ability to gather feedback and provide innovative insight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Comfortable engaging in public speaking and healthy discussions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Product Specialist,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Jaguar and Land Rover, national auto-shows         </w:t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November 2016 - April 2019 days </w:t>
      </w:r>
    </w:p>
    <w:p w:rsidR="00000000" w:rsidDel="00000000" w:rsidP="00000000" w:rsidRDefault="00000000" w:rsidRPr="00000000" w14:paraId="00000016">
      <w:pPr>
        <w:spacing w:line="240" w:lineRule="auto"/>
        <w:ind w:left="0"/>
        <w:rPr>
          <w:rFonts w:ascii="Times New Roman" w:cs="Times New Roman" w:eastAsia="Times New Roman" w:hAnsi="Times New Roman"/>
          <w:i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18"/>
          <w:szCs w:val="18"/>
          <w:highlight w:val="white"/>
          <w:rtl w:val="0"/>
        </w:rPr>
        <w:t xml:space="preserve">Represented Jaguar and Land Rover at major auto shows across the country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Effectively communicated and educated clients on Jaguar and Land Rover vehicles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Marketed and Promoted JLR vehicles at auto shows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Thrived within hectic and fast-paced environments while effectively collaborating with the specialist team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Skilled at time management, communication and marketing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Event Photographer,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Minneapolis and surrounding areas, MN           </w:t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Summer 2015 - Present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i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18"/>
          <w:szCs w:val="18"/>
          <w:highlight w:val="white"/>
          <w:rtl w:val="0"/>
        </w:rPr>
        <w:t xml:space="preserve">Assistant wedding photographer 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Used creativity and technical camera abilities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Worked on location: photographing wedding festivities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Expanded interpersonal skills while interacting with wedding party and guests 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Learned basic editing skills on Adobe Photoshop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Papa Murphy’s,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Cook and Cashier North Branch Minnesota.                                       </w:t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June 2012 - June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i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18"/>
          <w:szCs w:val="18"/>
          <w:highlight w:val="white"/>
          <w:rtl w:val="0"/>
        </w:rPr>
        <w:t xml:space="preserve">Effectively operated POS cash register system and handled cash flow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Maintained efficient and sanitary work areas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Demonstrated fast learning and multitasking skills while providing exceptional customer service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  <w:rtl w:val="0"/>
        </w:rPr>
        <w:t xml:space="preserve">Life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Semester Abroad: Europe,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Independent Researcher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Sept. 2015- Dec. 2015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40" w:lineRule="auto"/>
        <w:ind w:left="750" w:hanging="360"/>
        <w:rPr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Engaged in an independent research project on the Couchsurfing community i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n Spain and Italy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40" w:lineRule="auto"/>
        <w:ind w:left="750" w:hanging="360"/>
        <w:rPr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Used qualitative research through participant observation, interviews, and communication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40" w:lineRule="auto"/>
        <w:ind w:left="750" w:hanging="360"/>
        <w:rPr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Participated in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events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and engaged community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Camp Counselor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Guy Healy, Japan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ab/>
        <w:t xml:space="preserve">August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Taught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English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Japanese students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K-12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by utilizing communication and patience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="240" w:lineRule="auto"/>
        <w:ind w:left="720" w:right="-234" w:hanging="360"/>
        <w:rPr>
          <w:b w:val="0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Facilitated and organiz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ed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18"/>
          <w:szCs w:val="18"/>
          <w:highlight w:val="white"/>
          <w:rtl w:val="0"/>
        </w:rPr>
        <w:t xml:space="preserve"> skits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 and English learning activities for the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Volunteer,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Heroes of Hope, Minneapolis,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ab/>
        <w:t xml:space="preserve"> June 2016 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Provided fun and engaging events for children with illnesses and disabilities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Dressed up as characters  (in outfits), which helped brighten the day for the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u w:val="single"/>
          <w:rtl w:val="0"/>
        </w:rPr>
        <w:t xml:space="preserve">Honors and Recognition: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Dean’s List: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University of Wisconsin River Falls and Anoka Ramsey Community College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Member: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Phi Kappa Phi International Honor Society and Phi Theta Kappa Honors Society  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Arial" w:cs="Arial" w:eastAsia="Arial" w:hAnsi="Arial"/>
          <w:b w:val="1"/>
          <w:color w:val="ff00ff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Cambria" w:cs="Cambria" w:eastAsia="Cambria" w:hAnsi="Cambri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Calibri" w:cs="Calibri" w:eastAsia="Calibri" w:hAnsi="Calibri"/>
        <w:b w:val="1"/>
        <w:color w:val="222222"/>
        <w:sz w:val="32"/>
        <w:szCs w:val="32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color w:val="222222"/>
        <w:sz w:val="32"/>
        <w:szCs w:val="32"/>
        <w:highlight w:val="white"/>
        <w:rtl w:val="0"/>
      </w:rPr>
      <w:t xml:space="preserve">Daniel J. Ford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  <w:highlight w:val="white"/>
      </w:rPr>
    </w:pPr>
    <w:r w:rsidDel="00000000" w:rsidR="00000000" w:rsidRPr="00000000">
      <w:rPr>
        <w:rFonts w:ascii="Cambria" w:cs="Cambria" w:eastAsia="Cambria" w:hAnsi="Cambria"/>
        <w:b w:val="1"/>
        <w:color w:val="222222"/>
        <w:sz w:val="20"/>
        <w:szCs w:val="20"/>
        <w:highlight w:val="white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highlight w:val="white"/>
        <w:rtl w:val="0"/>
      </w:rPr>
      <w:t xml:space="preserve">danieljanisford@gmail.com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5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